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23" w:rsidRPr="000E6E94" w:rsidRDefault="000E6E94">
      <w:pPr>
        <w:spacing w:after="0" w:line="408" w:lineRule="auto"/>
        <w:ind w:left="120"/>
        <w:jc w:val="center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B4423" w:rsidRPr="000E6E94" w:rsidRDefault="000E6E94">
      <w:pPr>
        <w:spacing w:after="0" w:line="408" w:lineRule="auto"/>
        <w:ind w:left="120"/>
        <w:jc w:val="center"/>
        <w:rPr>
          <w:lang w:val="ru-RU"/>
        </w:rPr>
      </w:pPr>
      <w:bookmarkStart w:id="0" w:name="80962996-9eae-4b29-807c-6d440604dec5"/>
      <w:r w:rsidRPr="000E6E9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0E6E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B4423" w:rsidRPr="000E6E94" w:rsidRDefault="000E6E94">
      <w:pPr>
        <w:spacing w:after="0" w:line="408" w:lineRule="auto"/>
        <w:ind w:left="120"/>
        <w:jc w:val="center"/>
        <w:rPr>
          <w:lang w:val="ru-RU"/>
        </w:rPr>
      </w:pPr>
      <w:bookmarkStart w:id="1" w:name="a244f056-0231-4322-a014-8dcea54eab13"/>
      <w:r w:rsidRPr="000E6E94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1B4423" w:rsidRDefault="000E6E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B4423" w:rsidRDefault="001B4423">
      <w:pPr>
        <w:spacing w:after="0"/>
        <w:ind w:left="120"/>
      </w:pPr>
    </w:p>
    <w:p w:rsidR="001B4423" w:rsidRDefault="001B4423">
      <w:pPr>
        <w:spacing w:after="0"/>
        <w:ind w:left="120"/>
      </w:pPr>
    </w:p>
    <w:p w:rsidR="001B4423" w:rsidRDefault="001B4423">
      <w:pPr>
        <w:spacing w:after="0"/>
        <w:ind w:left="120"/>
      </w:pPr>
    </w:p>
    <w:p w:rsidR="001B4423" w:rsidRDefault="001B442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E6E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E6E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E6E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0E6E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E6E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E6E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E94" w:rsidRDefault="000E6E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</w:p>
          <w:p w:rsidR="000E6D86" w:rsidRDefault="000E6E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E6E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4423" w:rsidRDefault="001B4423">
      <w:pPr>
        <w:spacing w:after="0"/>
        <w:ind w:left="120"/>
      </w:pPr>
    </w:p>
    <w:p w:rsidR="001B4423" w:rsidRDefault="001B4423">
      <w:pPr>
        <w:spacing w:after="0"/>
        <w:ind w:left="120"/>
      </w:pPr>
    </w:p>
    <w:p w:rsidR="001B4423" w:rsidRDefault="001B4423">
      <w:pPr>
        <w:spacing w:after="0"/>
        <w:ind w:left="120"/>
      </w:pPr>
    </w:p>
    <w:p w:rsidR="001B4423" w:rsidRDefault="001B4423">
      <w:pPr>
        <w:spacing w:after="0"/>
        <w:ind w:left="120"/>
      </w:pPr>
    </w:p>
    <w:p w:rsidR="001B4423" w:rsidRDefault="001B4423">
      <w:pPr>
        <w:spacing w:after="0"/>
        <w:ind w:left="120"/>
      </w:pPr>
    </w:p>
    <w:p w:rsidR="001B4423" w:rsidRDefault="000E6E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B4423" w:rsidRDefault="000E6E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8110200)</w:t>
      </w:r>
    </w:p>
    <w:p w:rsidR="001B4423" w:rsidRDefault="001B4423">
      <w:pPr>
        <w:spacing w:after="0"/>
        <w:ind w:left="120"/>
        <w:jc w:val="center"/>
      </w:pPr>
    </w:p>
    <w:p w:rsidR="001B4423" w:rsidRDefault="000E6E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1B4423" w:rsidRDefault="000E6E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1B4423">
      <w:pPr>
        <w:spacing w:after="0"/>
        <w:ind w:left="120"/>
        <w:jc w:val="center"/>
      </w:pPr>
    </w:p>
    <w:p w:rsidR="001B4423" w:rsidRDefault="000E6E94">
      <w:pPr>
        <w:spacing w:after="0"/>
        <w:ind w:left="120"/>
        <w:jc w:val="center"/>
      </w:pPr>
      <w:bookmarkStart w:id="3" w:name="fa5bb89e-7d9f-4fc4-a1ba-c6bd09c19ff7"/>
      <w:r>
        <w:rPr>
          <w:rFonts w:ascii="Times New Roman" w:hAnsi="Times New Roman"/>
          <w:b/>
          <w:color w:val="000000"/>
          <w:sz w:val="28"/>
        </w:rPr>
        <w:t xml:space="preserve">с. Кашары </w:t>
      </w:r>
      <w:bookmarkStart w:id="4" w:name="ff26d425-8a06-47a0-8cd7-ee8d58370039"/>
      <w:bookmarkEnd w:id="3"/>
      <w:r>
        <w:rPr>
          <w:rFonts w:ascii="Times New Roman" w:hAnsi="Times New Roman"/>
          <w:b/>
          <w:color w:val="000000"/>
          <w:sz w:val="28"/>
        </w:rPr>
        <w:t>2025-2026</w:t>
      </w:r>
      <w:bookmarkEnd w:id="4"/>
    </w:p>
    <w:p w:rsidR="001B4423" w:rsidRDefault="001B4423">
      <w:pPr>
        <w:spacing w:after="0"/>
        <w:ind w:left="120"/>
      </w:pPr>
    </w:p>
    <w:p w:rsidR="001B4423" w:rsidRDefault="001B4423">
      <w:pPr>
        <w:sectPr w:rsidR="001B4423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499554"/>
    </w:p>
    <w:p w:rsidR="001B4423" w:rsidRDefault="000E6E94">
      <w:pPr>
        <w:spacing w:after="0" w:line="264" w:lineRule="auto"/>
        <w:ind w:left="120"/>
        <w:jc w:val="both"/>
      </w:pPr>
      <w:bookmarkStart w:id="6" w:name="block-6449955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B4423" w:rsidRDefault="001B4423">
      <w:pPr>
        <w:spacing w:after="0" w:line="264" w:lineRule="auto"/>
        <w:ind w:left="120"/>
        <w:jc w:val="both"/>
      </w:pP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0E6E94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0E6E94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0E6E94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0E6E94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bookmarkStart w:id="7" w:name="6c37334c-5fa9-457a-ad76-d36f127aa8c8"/>
      <w:r w:rsidRPr="000E6E94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7"/>
    </w:p>
    <w:p w:rsidR="001B4423" w:rsidRPr="000E6E94" w:rsidRDefault="001B4423">
      <w:pPr>
        <w:rPr>
          <w:lang w:val="ru-RU"/>
        </w:rPr>
        <w:sectPr w:rsidR="001B4423" w:rsidRPr="000E6E94">
          <w:pgSz w:w="11906" w:h="16383"/>
          <w:pgMar w:top="1134" w:right="850" w:bottom="1134" w:left="1701" w:header="720" w:footer="720" w:gutter="0"/>
          <w:cols w:space="720"/>
        </w:sect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bookmarkStart w:id="8" w:name="block-64499552"/>
      <w:bookmarkEnd w:id="6"/>
      <w:r w:rsidRPr="000E6E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Начальные понятия геометрии.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</w:t>
      </w:r>
      <w:r w:rsidRPr="000E6E94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</w:t>
      </w:r>
      <w:r w:rsidRPr="000E6E94">
        <w:rPr>
          <w:rFonts w:ascii="Times New Roman" w:hAnsi="Times New Roman"/>
          <w:color w:val="000000"/>
          <w:sz w:val="28"/>
          <w:lang w:val="ru-RU"/>
        </w:rPr>
        <w:t>ьный треугольник с углом в 30°.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</w:t>
      </w:r>
      <w:r w:rsidRPr="000E6E94">
        <w:rPr>
          <w:rFonts w:ascii="Times New Roman" w:hAnsi="Times New Roman"/>
          <w:color w:val="000000"/>
          <w:sz w:val="28"/>
          <w:lang w:val="ru-RU"/>
        </w:rPr>
        <w:t>ендикуляр к отрезку как геометрические места точек.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Метод удвоения медиа</w:t>
      </w:r>
      <w:r w:rsidRPr="000E6E94">
        <w:rPr>
          <w:rFonts w:ascii="Times New Roman" w:hAnsi="Times New Roman"/>
          <w:color w:val="000000"/>
          <w:sz w:val="28"/>
          <w:lang w:val="ru-RU"/>
        </w:rPr>
        <w:t>ны. Центральная симметрия. Теорема Фалеса и теорема о пропорциональных отрезках.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</w:t>
      </w:r>
      <w:r w:rsidRPr="000E6E94">
        <w:rPr>
          <w:rFonts w:ascii="Times New Roman" w:hAnsi="Times New Roman"/>
          <w:color w:val="000000"/>
          <w:sz w:val="28"/>
          <w:lang w:val="ru-RU"/>
        </w:rPr>
        <w:t>тических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Теорема Пифагора. Приме</w:t>
      </w:r>
      <w:r w:rsidRPr="000E6E94">
        <w:rPr>
          <w:rFonts w:ascii="Times New Roman" w:hAnsi="Times New Roman"/>
          <w:color w:val="000000"/>
          <w:sz w:val="28"/>
          <w:lang w:val="ru-RU"/>
        </w:rPr>
        <w:t>нение теоремы Пифагора при решении практических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</w:t>
      </w:r>
      <w:r w:rsidRPr="000E6E94">
        <w:rPr>
          <w:rFonts w:ascii="Times New Roman" w:hAnsi="Times New Roman"/>
          <w:color w:val="000000"/>
          <w:sz w:val="28"/>
          <w:lang w:val="ru-RU"/>
        </w:rPr>
        <w:t>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</w:t>
      </w:r>
      <w:r w:rsidRPr="000E6E94">
        <w:rPr>
          <w:rFonts w:ascii="Times New Roman" w:hAnsi="Times New Roman"/>
          <w:color w:val="000000"/>
          <w:sz w:val="28"/>
          <w:lang w:val="ru-RU"/>
        </w:rPr>
        <w:t>етрическое тождество. Формулы приведения.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Теорема о </w:t>
      </w:r>
      <w:r w:rsidRPr="000E6E94">
        <w:rPr>
          <w:rFonts w:ascii="Times New Roman" w:hAnsi="Times New Roman"/>
          <w:color w:val="000000"/>
          <w:sz w:val="28"/>
          <w:lang w:val="ru-RU"/>
        </w:rPr>
        <w:t>произведении отрезков хорд, теоремы о произведении отрезков секущих, теорема о квадрате касательной.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</w:t>
      </w:r>
      <w:r w:rsidRPr="000E6E94">
        <w:rPr>
          <w:rFonts w:ascii="Times New Roman" w:hAnsi="Times New Roman"/>
          <w:color w:val="000000"/>
          <w:sz w:val="28"/>
          <w:lang w:val="ru-RU"/>
        </w:rPr>
        <w:t>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Декартовы координаты на плоскости. Уравнения прямой и окружности в координатах, пересечение окружностей </w:t>
      </w:r>
      <w:r w:rsidRPr="000E6E94">
        <w:rPr>
          <w:rFonts w:ascii="Times New Roman" w:hAnsi="Times New Roman"/>
          <w:color w:val="000000"/>
          <w:sz w:val="28"/>
          <w:lang w:val="ru-RU"/>
        </w:rPr>
        <w:t>и прямых. Метод координат и его применение.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</w:t>
      </w:r>
      <w:r w:rsidRPr="000E6E94">
        <w:rPr>
          <w:rFonts w:ascii="Times New Roman" w:hAnsi="Times New Roman"/>
          <w:color w:val="000000"/>
          <w:sz w:val="28"/>
          <w:lang w:val="ru-RU"/>
        </w:rPr>
        <w:t>тавления). Параллельный перенос. Поворот.</w:t>
      </w:r>
    </w:p>
    <w:p w:rsidR="001B4423" w:rsidRPr="000E6E94" w:rsidRDefault="001B4423">
      <w:pPr>
        <w:rPr>
          <w:lang w:val="ru-RU"/>
        </w:rPr>
        <w:sectPr w:rsidR="001B4423" w:rsidRPr="000E6E94">
          <w:pgSz w:w="11906" w:h="16383"/>
          <w:pgMar w:top="1134" w:right="850" w:bottom="1134" w:left="1701" w:header="720" w:footer="720" w:gutter="0"/>
          <w:cols w:space="720"/>
        </w:sect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bookmarkStart w:id="9" w:name="block-64499553"/>
      <w:bookmarkEnd w:id="8"/>
      <w:r w:rsidRPr="000E6E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E6E9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</w:t>
      </w:r>
      <w:r w:rsidRPr="000E6E94">
        <w:rPr>
          <w:rFonts w:ascii="Times New Roman" w:hAnsi="Times New Roman"/>
          <w:color w:val="000000"/>
          <w:sz w:val="28"/>
          <w:lang w:val="ru-RU"/>
        </w:rPr>
        <w:t>изуются: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</w:t>
      </w:r>
      <w:r w:rsidRPr="000E6E94">
        <w:rPr>
          <w:rFonts w:ascii="Times New Roman" w:hAnsi="Times New Roman"/>
          <w:color w:val="000000"/>
          <w:sz w:val="28"/>
          <w:lang w:val="ru-RU"/>
        </w:rPr>
        <w:t>адных сферах;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</w:t>
      </w:r>
      <w:r w:rsidRPr="000E6E94">
        <w:rPr>
          <w:rFonts w:ascii="Times New Roman" w:hAnsi="Times New Roman"/>
          <w:color w:val="000000"/>
          <w:sz w:val="28"/>
          <w:lang w:val="ru-RU"/>
        </w:rPr>
        <w:t>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</w:t>
      </w:r>
      <w:r w:rsidRPr="000E6E94">
        <w:rPr>
          <w:rFonts w:ascii="Times New Roman" w:hAnsi="Times New Roman"/>
          <w:color w:val="000000"/>
          <w:sz w:val="28"/>
          <w:lang w:val="ru-RU"/>
        </w:rPr>
        <w:t>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</w:t>
      </w:r>
      <w:r w:rsidRPr="000E6E94">
        <w:rPr>
          <w:rFonts w:ascii="Times New Roman" w:hAnsi="Times New Roman"/>
          <w:color w:val="000000"/>
          <w:sz w:val="28"/>
          <w:lang w:val="ru-RU"/>
        </w:rPr>
        <w:t>ктории образования и жизненных планов с учётом личных интересов и общественных потребностей;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</w:t>
      </w:r>
      <w:r w:rsidRPr="000E6E94">
        <w:rPr>
          <w:rFonts w:ascii="Times New Roman" w:hAnsi="Times New Roman"/>
          <w:color w:val="000000"/>
          <w:sz w:val="28"/>
          <w:lang w:val="ru-RU"/>
        </w:rPr>
        <w:t>ские закономерности в искусстве;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</w:t>
      </w:r>
      <w:r w:rsidRPr="000E6E94">
        <w:rPr>
          <w:rFonts w:ascii="Times New Roman" w:hAnsi="Times New Roman"/>
          <w:color w:val="000000"/>
          <w:sz w:val="28"/>
          <w:lang w:val="ru-RU"/>
        </w:rPr>
        <w:t>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</w:t>
      </w:r>
      <w:r w:rsidRPr="000E6E94">
        <w:rPr>
          <w:rFonts w:ascii="Times New Roman" w:hAnsi="Times New Roman"/>
          <w:b/>
          <w:color w:val="000000"/>
          <w:sz w:val="28"/>
          <w:lang w:val="ru-RU"/>
        </w:rPr>
        <w:t>вание культуры здоровья и эмоционального благополучия: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</w:t>
      </w:r>
      <w:r w:rsidRPr="000E6E94">
        <w:rPr>
          <w:rFonts w:ascii="Times New Roman" w:hAnsi="Times New Roman"/>
          <w:color w:val="000000"/>
          <w:sz w:val="28"/>
          <w:lang w:val="ru-RU"/>
        </w:rPr>
        <w:t>ормированностью навыка рефлексии, признанием своего права на ошибку и такого же права другого человека;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</w:t>
      </w:r>
      <w:r w:rsidRPr="000E6E94">
        <w:rPr>
          <w:rFonts w:ascii="Times New Roman" w:hAnsi="Times New Roman"/>
          <w:color w:val="000000"/>
          <w:sz w:val="28"/>
          <w:lang w:val="ru-RU"/>
        </w:rPr>
        <w:t>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</w:t>
      </w:r>
      <w:r w:rsidRPr="000E6E94">
        <w:rPr>
          <w:rFonts w:ascii="Times New Roman" w:hAnsi="Times New Roman"/>
          <w:color w:val="000000"/>
          <w:sz w:val="28"/>
          <w:lang w:val="ru-RU"/>
        </w:rPr>
        <w:t>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</w:t>
      </w:r>
      <w:r w:rsidRPr="000E6E94">
        <w:rPr>
          <w:rFonts w:ascii="Times New Roman" w:hAnsi="Times New Roman"/>
          <w:color w:val="000000"/>
          <w:sz w:val="28"/>
          <w:lang w:val="ru-RU"/>
        </w:rPr>
        <w:t>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Default="000E6E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B4423" w:rsidRPr="000E6E94" w:rsidRDefault="000E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выяв</w:t>
      </w:r>
      <w:r w:rsidRPr="000E6E94">
        <w:rPr>
          <w:rFonts w:ascii="Times New Roman" w:hAnsi="Times New Roman"/>
          <w:color w:val="000000"/>
          <w:sz w:val="28"/>
          <w:lang w:val="ru-RU"/>
        </w:rPr>
        <w:t>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</w:t>
      </w:r>
      <w:r w:rsidRPr="000E6E94">
        <w:rPr>
          <w:rFonts w:ascii="Times New Roman" w:hAnsi="Times New Roman"/>
          <w:color w:val="000000"/>
          <w:sz w:val="28"/>
          <w:lang w:val="ru-RU"/>
        </w:rPr>
        <w:t>;</w:t>
      </w:r>
    </w:p>
    <w:p w:rsidR="001B4423" w:rsidRPr="000E6E94" w:rsidRDefault="000E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B4423" w:rsidRPr="000E6E94" w:rsidRDefault="000E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</w:t>
      </w:r>
      <w:r w:rsidRPr="000E6E94">
        <w:rPr>
          <w:rFonts w:ascii="Times New Roman" w:hAnsi="Times New Roman"/>
          <w:color w:val="000000"/>
          <w:sz w:val="28"/>
          <w:lang w:val="ru-RU"/>
        </w:rPr>
        <w:t>ерии для выявления закономерностей и противоречий;</w:t>
      </w:r>
    </w:p>
    <w:p w:rsidR="001B4423" w:rsidRPr="000E6E94" w:rsidRDefault="000E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B4423" w:rsidRPr="000E6E94" w:rsidRDefault="000E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</w:t>
      </w:r>
      <w:r w:rsidRPr="000E6E94">
        <w:rPr>
          <w:rFonts w:ascii="Times New Roman" w:hAnsi="Times New Roman"/>
          <w:color w:val="000000"/>
          <w:sz w:val="28"/>
          <w:lang w:val="ru-RU"/>
        </w:rPr>
        <w:t>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B4423" w:rsidRPr="000E6E94" w:rsidRDefault="000E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подходящий с учётом самостоятельно выделенных критериев).</w:t>
      </w:r>
    </w:p>
    <w:p w:rsidR="001B4423" w:rsidRDefault="000E6E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B4423" w:rsidRPr="000E6E94" w:rsidRDefault="000E6E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данное, формировать гипотезу, аргументировать свою позицию, мнение;</w:t>
      </w:r>
    </w:p>
    <w:p w:rsidR="001B4423" w:rsidRPr="000E6E94" w:rsidRDefault="000E6E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B4423" w:rsidRPr="000E6E94" w:rsidRDefault="000E6E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само</w:t>
      </w:r>
      <w:r w:rsidRPr="000E6E94">
        <w:rPr>
          <w:rFonts w:ascii="Times New Roman" w:hAnsi="Times New Roman"/>
          <w:color w:val="000000"/>
          <w:sz w:val="28"/>
          <w:lang w:val="ru-RU"/>
        </w:rPr>
        <w:t>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B4423" w:rsidRPr="000E6E94" w:rsidRDefault="000E6E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</w:t>
      </w:r>
      <w:r w:rsidRPr="000E6E94">
        <w:rPr>
          <w:rFonts w:ascii="Times New Roman" w:hAnsi="Times New Roman"/>
          <w:color w:val="000000"/>
          <w:sz w:val="28"/>
          <w:lang w:val="ru-RU"/>
        </w:rPr>
        <w:t>и в новых условиях.</w:t>
      </w:r>
    </w:p>
    <w:p w:rsidR="001B4423" w:rsidRDefault="000E6E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B4423" w:rsidRPr="000E6E94" w:rsidRDefault="000E6E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B4423" w:rsidRPr="000E6E94" w:rsidRDefault="000E6E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B4423" w:rsidRPr="000E6E94" w:rsidRDefault="000E6E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0E6E94">
        <w:rPr>
          <w:rFonts w:ascii="Times New Roman" w:hAnsi="Times New Roman"/>
          <w:color w:val="000000"/>
          <w:sz w:val="28"/>
          <w:lang w:val="ru-RU"/>
        </w:rPr>
        <w:t>форму представления информации и иллюстрировать решаемые задачи схемами, диаграммами, иной графикой и их комбинациями;</w:t>
      </w:r>
    </w:p>
    <w:p w:rsidR="001B4423" w:rsidRPr="000E6E94" w:rsidRDefault="000E6E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B4423" w:rsidRDefault="000E6E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</w:t>
      </w:r>
      <w:r>
        <w:rPr>
          <w:rFonts w:ascii="Times New Roman" w:hAnsi="Times New Roman"/>
          <w:b/>
          <w:color w:val="000000"/>
          <w:sz w:val="28"/>
        </w:rPr>
        <w:t>ебные действия:</w:t>
      </w:r>
    </w:p>
    <w:p w:rsidR="001B4423" w:rsidRPr="000E6E94" w:rsidRDefault="000E6E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E6E9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B4423" w:rsidRPr="000E6E94" w:rsidRDefault="000E6E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</w:t>
      </w:r>
      <w:r w:rsidRPr="000E6E94">
        <w:rPr>
          <w:rFonts w:ascii="Times New Roman" w:hAnsi="Times New Roman"/>
          <w:color w:val="000000"/>
          <w:sz w:val="28"/>
          <w:lang w:val="ru-RU"/>
        </w:rPr>
        <w:t>ктной форме формулировать разногласия, свои возражения;</w:t>
      </w:r>
    </w:p>
    <w:p w:rsidR="001B4423" w:rsidRPr="000E6E94" w:rsidRDefault="000E6E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B4423" w:rsidRPr="000E6E94" w:rsidRDefault="000E6E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понимать и использовать пре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имущества командной и индивидуальной работы при решении учебных математических задач; </w:t>
      </w:r>
    </w:p>
    <w:p w:rsidR="001B4423" w:rsidRPr="000E6E94" w:rsidRDefault="000E6E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</w:t>
      </w:r>
      <w:r w:rsidRPr="000E6E94">
        <w:rPr>
          <w:rFonts w:ascii="Times New Roman" w:hAnsi="Times New Roman"/>
          <w:color w:val="000000"/>
          <w:sz w:val="28"/>
          <w:lang w:val="ru-RU"/>
        </w:rPr>
        <w:t>ь мнения нескольких людей;</w:t>
      </w:r>
    </w:p>
    <w:p w:rsidR="001B4423" w:rsidRPr="000E6E94" w:rsidRDefault="000E6E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</w:t>
      </w:r>
      <w:r w:rsidRPr="000E6E94">
        <w:rPr>
          <w:rFonts w:ascii="Times New Roman" w:hAnsi="Times New Roman"/>
          <w:color w:val="000000"/>
          <w:sz w:val="28"/>
          <w:lang w:val="ru-RU"/>
        </w:rPr>
        <w:t>по критериям, сформулированным участниками взаимодействия.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B4423" w:rsidRPr="000E6E94" w:rsidRDefault="000E6E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</w:t>
      </w:r>
      <w:r w:rsidRPr="000E6E94">
        <w:rPr>
          <w:rFonts w:ascii="Times New Roman" w:hAnsi="Times New Roman"/>
          <w:color w:val="000000"/>
          <w:sz w:val="28"/>
          <w:lang w:val="ru-RU"/>
        </w:rPr>
        <w:t>нных возможностей, аргументировать и корректировать варианты решений с учётом новой информации.</w:t>
      </w:r>
    </w:p>
    <w:p w:rsidR="001B4423" w:rsidRDefault="000E6E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B4423" w:rsidRPr="000E6E94" w:rsidRDefault="000E6E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B4423" w:rsidRPr="000E6E94" w:rsidRDefault="000E6E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предвидеть трудности, к</w:t>
      </w:r>
      <w:r w:rsidRPr="000E6E94">
        <w:rPr>
          <w:rFonts w:ascii="Times New Roman" w:hAnsi="Times New Roman"/>
          <w:color w:val="000000"/>
          <w:sz w:val="28"/>
          <w:lang w:val="ru-RU"/>
        </w:rPr>
        <w:t>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B4423" w:rsidRPr="000E6E94" w:rsidRDefault="000E6E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</w:t>
      </w:r>
      <w:r w:rsidRPr="000E6E94">
        <w:rPr>
          <w:rFonts w:ascii="Times New Roman" w:hAnsi="Times New Roman"/>
          <w:color w:val="000000"/>
          <w:sz w:val="28"/>
          <w:lang w:val="ru-RU"/>
        </w:rPr>
        <w:t>или недостижения цели, находить ошибку, давать оценку приобретённому опыту.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left="120"/>
        <w:jc w:val="both"/>
        <w:rPr>
          <w:lang w:val="ru-RU"/>
        </w:rPr>
      </w:pPr>
      <w:r w:rsidRPr="000E6E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B4423" w:rsidRPr="000E6E94" w:rsidRDefault="001B4423">
      <w:pPr>
        <w:spacing w:after="0" w:line="264" w:lineRule="auto"/>
        <w:ind w:left="120"/>
        <w:jc w:val="both"/>
        <w:rPr>
          <w:lang w:val="ru-RU"/>
        </w:rPr>
      </w:pP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0E6E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E9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геометрические фигуры, определять их взаимное </w:t>
      </w:r>
      <w:r w:rsidRPr="000E6E94">
        <w:rPr>
          <w:rFonts w:ascii="Times New Roman" w:hAnsi="Times New Roman"/>
          <w:color w:val="000000"/>
          <w:sz w:val="28"/>
          <w:lang w:val="ru-RU"/>
        </w:rPr>
        <w:t>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</w:t>
      </w:r>
      <w:r w:rsidRPr="000E6E94">
        <w:rPr>
          <w:rFonts w:ascii="Times New Roman" w:hAnsi="Times New Roman"/>
          <w:color w:val="000000"/>
          <w:sz w:val="28"/>
          <w:lang w:val="ru-RU"/>
        </w:rPr>
        <w:t>, размеров природных объектов. Различать размеры этих объектов по порядку величины.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Определять пара</w:t>
      </w:r>
      <w:r w:rsidRPr="000E6E94">
        <w:rPr>
          <w:rFonts w:ascii="Times New Roman" w:hAnsi="Times New Roman"/>
          <w:color w:val="000000"/>
          <w:sz w:val="28"/>
          <w:lang w:val="ru-RU"/>
        </w:rPr>
        <w:t>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Проводить вычисления и находить числовые и </w:t>
      </w:r>
      <w:r w:rsidRPr="000E6E94">
        <w:rPr>
          <w:rFonts w:ascii="Times New Roman" w:hAnsi="Times New Roman"/>
          <w:color w:val="000000"/>
          <w:sz w:val="28"/>
          <w:lang w:val="ru-RU"/>
        </w:rPr>
        <w:t>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понятием г</w:t>
      </w:r>
      <w:r w:rsidRPr="000E6E94">
        <w:rPr>
          <w:rFonts w:ascii="Times New Roman" w:hAnsi="Times New Roman"/>
          <w:color w:val="000000"/>
          <w:sz w:val="28"/>
          <w:lang w:val="ru-RU"/>
        </w:rPr>
        <w:t>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</w:t>
      </w:r>
      <w:r w:rsidRPr="000E6E94">
        <w:rPr>
          <w:rFonts w:ascii="Times New Roman" w:hAnsi="Times New Roman"/>
          <w:color w:val="000000"/>
          <w:sz w:val="28"/>
          <w:lang w:val="ru-RU"/>
        </w:rPr>
        <w:t>ойства при решении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</w:t>
      </w:r>
      <w:r w:rsidRPr="000E6E94">
        <w:rPr>
          <w:rFonts w:ascii="Times New Roman" w:hAnsi="Times New Roman"/>
          <w:color w:val="000000"/>
          <w:sz w:val="28"/>
          <w:lang w:val="ru-RU"/>
        </w:rPr>
        <w:t>льника пересекаются в одной точке.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</w:t>
      </w:r>
      <w:r w:rsidRPr="000E6E94">
        <w:rPr>
          <w:rFonts w:ascii="Times New Roman" w:hAnsi="Times New Roman"/>
          <w:color w:val="000000"/>
          <w:sz w:val="28"/>
          <w:lang w:val="ru-RU"/>
        </w:rPr>
        <w:t>мысл.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E9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</w:t>
      </w:r>
      <w:r w:rsidRPr="000E6E94">
        <w:rPr>
          <w:rFonts w:ascii="Times New Roman" w:hAnsi="Times New Roman"/>
          <w:color w:val="000000"/>
          <w:sz w:val="28"/>
          <w:lang w:val="ru-RU"/>
        </w:rPr>
        <w:t>ии геометрических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Владеть понятием средней линии треугольника и трапеции, применять их свойства при решении геометрических задач. Пользоваться теоремой Фалеса и </w:t>
      </w:r>
      <w:r w:rsidRPr="000E6E94">
        <w:rPr>
          <w:rFonts w:ascii="Times New Roman" w:hAnsi="Times New Roman"/>
          <w:color w:val="000000"/>
          <w:sz w:val="28"/>
          <w:lang w:val="ru-RU"/>
        </w:rPr>
        <w:t>теоремой о пропорциональных отрезках, применять их для решения практических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</w:t>
      </w:r>
      <w:r w:rsidRPr="000E6E94">
        <w:rPr>
          <w:rFonts w:ascii="Times New Roman" w:hAnsi="Times New Roman"/>
          <w:color w:val="000000"/>
          <w:sz w:val="28"/>
          <w:lang w:val="ru-RU"/>
        </w:rPr>
        <w:t>ую модель в практических задачах, самостоятельно делать чертёж и находить соответствующие длины.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Вычислять </w:t>
      </w:r>
      <w:r w:rsidRPr="000E6E94">
        <w:rPr>
          <w:rFonts w:ascii="Times New Roman" w:hAnsi="Times New Roman"/>
          <w:color w:val="000000"/>
          <w:sz w:val="28"/>
          <w:lang w:val="ru-RU"/>
        </w:rPr>
        <w:t>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</w:t>
      </w:r>
      <w:r w:rsidRPr="000E6E94">
        <w:rPr>
          <w:rFonts w:ascii="Times New Roman" w:hAnsi="Times New Roman"/>
          <w:color w:val="000000"/>
          <w:sz w:val="28"/>
          <w:lang w:val="ru-RU"/>
        </w:rPr>
        <w:t>ах, углах между хордами (секущими) и угле между касательной и хордой при решении геометрических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E9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</w:t>
      </w:r>
      <w:r w:rsidRPr="000E6E94">
        <w:rPr>
          <w:rFonts w:ascii="Times New Roman" w:hAnsi="Times New Roman"/>
          <w:color w:val="000000"/>
          <w:sz w:val="28"/>
          <w:lang w:val="ru-RU"/>
        </w:rPr>
        <w:t>: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0E6E94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Пользоваться формулами п</w:t>
      </w:r>
      <w:r w:rsidRPr="000E6E94">
        <w:rPr>
          <w:rFonts w:ascii="Times New Roman" w:hAnsi="Times New Roman"/>
          <w:color w:val="000000"/>
          <w:sz w:val="28"/>
          <w:lang w:val="ru-RU"/>
        </w:rPr>
        <w:t>риведения и основным тригонометрическим тождеством для нахождения соотношений между тригонометрическими величинами.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геометрических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</w:t>
      </w:r>
      <w:r w:rsidRPr="000E6E94">
        <w:rPr>
          <w:rFonts w:ascii="Times New Roman" w:hAnsi="Times New Roman"/>
          <w:color w:val="000000"/>
          <w:sz w:val="28"/>
          <w:lang w:val="ru-RU"/>
        </w:rPr>
        <w:t xml:space="preserve"> задачах. Уметь приводить примеры подобных фигур в окружающем мире.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</w:t>
      </w:r>
      <w:r w:rsidRPr="000E6E94">
        <w:rPr>
          <w:rFonts w:ascii="Times New Roman" w:hAnsi="Times New Roman"/>
          <w:color w:val="000000"/>
          <w:sz w:val="28"/>
          <w:lang w:val="ru-RU"/>
        </w:rPr>
        <w:t>ть их в решении геометрических и физических задач. Применять скалярное произведение векторов для нахождения длин и углов.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Владеть понятиями правильног</w:t>
      </w:r>
      <w:r w:rsidRPr="000E6E94">
        <w:rPr>
          <w:rFonts w:ascii="Times New Roman" w:hAnsi="Times New Roman"/>
          <w:color w:val="000000"/>
          <w:sz w:val="28"/>
          <w:lang w:val="ru-RU"/>
        </w:rPr>
        <w:t>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</w:t>
      </w:r>
      <w:r w:rsidRPr="000E6E94">
        <w:rPr>
          <w:rFonts w:ascii="Times New Roman" w:hAnsi="Times New Roman"/>
          <w:color w:val="000000"/>
          <w:sz w:val="28"/>
          <w:lang w:val="ru-RU"/>
        </w:rPr>
        <w:t>ейших случаях.</w:t>
      </w:r>
    </w:p>
    <w:p w:rsidR="001B4423" w:rsidRPr="000E6E94" w:rsidRDefault="000E6E94">
      <w:pPr>
        <w:spacing w:after="0" w:line="264" w:lineRule="auto"/>
        <w:ind w:firstLine="600"/>
        <w:jc w:val="both"/>
        <w:rPr>
          <w:lang w:val="ru-RU"/>
        </w:rPr>
      </w:pPr>
      <w:r w:rsidRPr="000E6E94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1B4423" w:rsidRPr="000E6E94" w:rsidRDefault="001B4423">
      <w:pPr>
        <w:rPr>
          <w:lang w:val="ru-RU"/>
        </w:rPr>
        <w:sectPr w:rsidR="001B4423" w:rsidRPr="000E6E94">
          <w:pgSz w:w="11906" w:h="16383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after="0"/>
        <w:ind w:left="120"/>
      </w:pPr>
      <w:bookmarkStart w:id="11" w:name="block-64499556"/>
      <w:bookmarkEnd w:id="9"/>
      <w:r w:rsidRPr="000E6E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</w:t>
      </w:r>
      <w:r>
        <w:rPr>
          <w:rFonts w:ascii="Times New Roman" w:hAnsi="Times New Roman"/>
          <w:b/>
          <w:color w:val="000000"/>
          <w:sz w:val="28"/>
        </w:rPr>
        <w:t xml:space="preserve">АТИЧЕСКОЕ ПЛАНИРОВАНИЕ </w:t>
      </w:r>
    </w:p>
    <w:p w:rsidR="001B4423" w:rsidRDefault="000E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1B44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</w:tr>
      <w:tr w:rsidR="001B4423" w:rsidRPr="000E6E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4423" w:rsidRDefault="001B4423"/>
        </w:tc>
      </w:tr>
    </w:tbl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1B4423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</w:tr>
      <w:tr w:rsidR="001B4423" w:rsidRPr="000E6E9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B4423" w:rsidRDefault="001B4423"/>
        </w:tc>
      </w:tr>
    </w:tbl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1B4423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</w:tr>
      <w:tr w:rsidR="001B4423" w:rsidRPr="000E6E9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4423" w:rsidRDefault="001B4423"/>
        </w:tc>
      </w:tr>
    </w:tbl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after="0"/>
        <w:ind w:left="120"/>
      </w:pPr>
      <w:bookmarkStart w:id="12" w:name="block-6449955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4423" w:rsidRDefault="000E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1B442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</w:tr>
      <w:tr w:rsidR="001B4423" w:rsidRPr="000E6E9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B4423" w:rsidRPr="000E6E9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Pr="000E6E94" w:rsidRDefault="000E6E94">
            <w:pPr>
              <w:spacing w:after="0"/>
              <w:ind w:left="135"/>
              <w:rPr>
                <w:lang w:val="ru-RU"/>
              </w:rPr>
            </w:pPr>
            <w:r w:rsidRPr="000E6E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6E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https://m.edsoo.ru/8866d34e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https://m.edsoo.ru/8866e01e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https://m.edsoo.ru/8866e88e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https://m.edsoo.ru/8866e9ec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https://m.edsoo.ru/8866d6fa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и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https://m.edsoo.ru/8866d880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https://m.edsoo.ru/8866d880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https://m.edsoo.ru/8866e26c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https://m.edsoo.ru/8866e3a2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https://m.edsoo.ru/8866eb22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https://m.edsoo.ru/8866ecbc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https://m.edsoo.ru/8866ef64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https://m.edsoo.ru/8866f086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>
              <w:rPr>
                <w:rFonts w:ascii="Times New Roman" w:hAnsi="Times New Roman"/>
                <w:color w:val="000000"/>
                <w:sz w:val="24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https://m.edsoo.ru/8866f3b0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 параллельности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https://m.edsoo.ru/8866f630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https://m.edsoo.ru/8866f8ba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https://m.edsoo.ru/8866fa5e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https://m.edsoo.ru/8866fe6e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https://m.edsoo.ru/88670800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https://m.edsoo.ru/88670e9a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https://m.edsoo.ru/8867013e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https://m.edsoo.ru/88670508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Биссектриса и серединный перпендикуляр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https://m.edsoo.ru/88670a62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https://m.edsoo.ru/8867103e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https://m.edsoo.ru/88671188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https://m.edsoo.ru/886712d2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"Окружность и круг.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https://m.edsoo.ru/88671462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https://m.edsoo.ru/886715b6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https://m.edsoo.ru/886716ec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знаний основных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https://m.edsoo.ru/886719bc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Default="001B4423"/>
        </w:tc>
      </w:tr>
    </w:tbl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72"/>
        <w:gridCol w:w="1145"/>
        <w:gridCol w:w="1841"/>
        <w:gridCol w:w="1910"/>
        <w:gridCol w:w="1423"/>
        <w:gridCol w:w="2873"/>
      </w:tblGrid>
      <w:tr w:rsidR="001B4423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https://m.edsoo.ru/88671af2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https://m.edsoo.ru/88671ca0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https://m.edsoo.ru/88671ca0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https://m.edsoo.ru/88671dea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https://m.edsoo.ru/88671f20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https://m.edsoo.ru/8867209c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https://m.edsoo.ru/88672358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https://m.edsoo.ru/8867252e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https://m.edsoo.ru/88672858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https://m.edsoo.ru/88672b14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https://m.edsoo.ru/88672b14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https://m.edsoo.ru/88672c9a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https://m.edsoo.ru/8867337a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https://m.edsoo.ru/88672e0c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https://m.edsoo.ru/88672f38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https://m.edsoo.ru/88672358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https://m.edsoo.ru/88673064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https://m.edsoo.ru/88673794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https://m.edsoo.ru/88673794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https://m.edsoo.ru/886738fc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Подобные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https://m.edsoo.ru/88673a78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https://m.edsoo.ru/88673bae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https://m.edsoo.ru/88673d52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https://m.edsoo.ru/8867400e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"Подобные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https://m.edsoo.ru/8867445a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https://m.edsoo.ru/886745fe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https://m.edsoo.ru/88674860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https://m.edsoo.ru/88674a22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/88674a22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https://m.edsoo.ru/88675288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https://m.edsoo.ru/8867542c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https://m.edsoo.ru/88674e78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фигур </w:t>
            </w:r>
            <w:r>
              <w:rPr>
                <w:rFonts w:ascii="Times New Roman" w:hAnsi="Times New Roman"/>
                <w:color w:val="000000"/>
                <w:sz w:val="24"/>
              </w:rPr>
              <w:t>на клетчатой бумаге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https://m.edsoo.ru/8867473e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практическим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https://m.edsoo.ru/88675558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https://m.edsoo.ru/88675684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https://m.edsoo.ru/88674f90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https://m.edsoo.ru/8867579c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https://m.edsoo.ru/88675abc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тригонометрических функций острого угла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https://m.edsoo.ru/88675d32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https://m.edsoo.ru/88675f44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"Теорема Пифагора и начала тригонометрии"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https://m.edsoo.ru/8a1407e8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https://m.edsoo.ru/8a1415b2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https://m.edsoo.ru/8a141940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https://m.edsoo.ru/8a141b34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https://m.edsoo.ru/8a140f86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вписанных и описанных четырёхугольников при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решении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"Углы в окружности. Вписанные и описанные четырехугольники"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https://m.edsoo.ru/8a141c88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https://m.edsoo.ru/8a141ddc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https://m.edsoo.ru/8a141efe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https://m.edsoo.ru/8a142368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https://m.edsoo.ru/8a1420ac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Default="001B4423"/>
        </w:tc>
      </w:tr>
    </w:tbl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1B442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4423" w:rsidRDefault="001B44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4423" w:rsidRDefault="001B4423"/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https://m.edsoo.ru/8a1424bc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https://m.edsoo.ru/8a14336c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https://m.edsoo.ru/8a142d5e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https://m.edsoo.ru/8a142e8a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https://m.edsoo.ru/8a1430b0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https://m.edsoo.ru/8a142c3c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Практическое 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https://m.edsoo.ru/8a14392a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https://m.edsoo.ru/8a143ab0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https://m.edsoo.ru/8a143de4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Соответственные элементы подобных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https://m.edsoo.ru/8a14406e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https://m.edsoo.ru/8a1441a4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отрезков хорд, теорема о произведении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https://m.edsoo.ru/8a1442da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https://m.edsoo.ru/8a143f06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https://m.edsoo.ru/8a1443fc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теорем в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https://m.edsoo.ru/8a144578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"Преобразование подобия. 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https://m.edsoo.ru/8a1447a8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https://m.edsoo.ru/8a144960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https://m.edsoo.ru/8a144a8c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https://m.edsoo.ru/8a144d52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https://m.edsoo.ru/8a144fbe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https://m.edsoo.ru/8a14539c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https://m.edsoo.ru/8a14550e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https://m.edsoo.ru/8a144c3a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https://m.edsoo.ru/8a1458c4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https://m.edsoo.ru/8a145b08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https://m.edsoo.ru/8a145c48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https://m.edsoo.ru/8a14635a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точек пересечения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https://m.edsoo.ru/8a146620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координат при решении геометрических задач,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Радианная мера </w:t>
            </w:r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круга, </w:t>
            </w:r>
            <w:r>
              <w:rPr>
                <w:rFonts w:ascii="Times New Roman" w:hAnsi="Times New Roman"/>
                <w:color w:val="000000"/>
                <w:sz w:val="24"/>
              </w:rPr>
              <w:t>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движений при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величин.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Вписанные </w:t>
            </w:r>
            <w:r>
              <w:rPr>
                <w:rFonts w:ascii="Times New Roman" w:hAnsi="Times New Roman"/>
                <w:color w:val="000000"/>
                <w:sz w:val="24"/>
              </w:rPr>
              <w:t>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1B44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B4423" w:rsidRDefault="001B4423">
            <w:pPr>
              <w:spacing w:after="0"/>
              <w:ind w:left="135"/>
            </w:pPr>
          </w:p>
        </w:tc>
      </w:tr>
      <w:tr w:rsidR="001B44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4423" w:rsidRDefault="001B4423"/>
        </w:tc>
      </w:tr>
    </w:tbl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1B4423">
      <w:pPr>
        <w:sectPr w:rsidR="001B44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before="199" w:after="199" w:line="336" w:lineRule="auto"/>
        <w:ind w:left="120"/>
      </w:pPr>
      <w:bookmarkStart w:id="13" w:name="block-6449955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B4423" w:rsidRDefault="001B4423">
      <w:pPr>
        <w:spacing w:before="199" w:after="199" w:line="336" w:lineRule="auto"/>
        <w:ind w:left="120"/>
      </w:pPr>
    </w:p>
    <w:p w:rsidR="001B4423" w:rsidRDefault="000E6E9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B4423" w:rsidRDefault="001B442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геометрические фигуры, определять их взаимное расположение, изображать геометрические фигуры, выполнять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Делать грубую оценку линейных и угловых величин предметов в реальной жизни, размеров природных объектов. Различать размеры этих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порядку величины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чертежи к геометрическим задачам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логические рассуждения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геометрических теорем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параллельность прямых с помощью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на клетчатой бумаге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вычисления и находить числовые и буквенные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углов в геометрических задачах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геометрического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</w:t>
            </w:r>
            <w:r>
              <w:rPr>
                <w:rFonts w:ascii="Times New Roman" w:hAnsi="Times New Roman"/>
                <w:color w:val="000000"/>
                <w:sz w:val="24"/>
              </w:rPr>
              <w:t>и решении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</w:t>
            </w:r>
            <w:r>
              <w:rPr>
                <w:rFonts w:ascii="Times New Roman" w:hAnsi="Times New Roman"/>
                <w:color w:val="000000"/>
                <w:sz w:val="24"/>
              </w:rPr>
              <w:t>ка пересекаются в одной точке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Пользоваться простейшими геометрическими неравенствами, понимать их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практический смысл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1B4423" w:rsidRDefault="001B4423">
      <w:pPr>
        <w:spacing w:after="0"/>
        <w:ind w:left="120"/>
      </w:pPr>
    </w:p>
    <w:p w:rsidR="001B4423" w:rsidRDefault="000E6E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B4423" w:rsidRDefault="001B442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понятием средней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треугольника и трапеции, применять их свойства при решении геометрических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признаки подобия треугольников в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синуса, кос</w:t>
            </w:r>
            <w:r>
              <w:rPr>
                <w:rFonts w:ascii="Times New Roman" w:hAnsi="Times New Roman"/>
                <w:color w:val="000000"/>
                <w:sz w:val="24"/>
              </w:rPr>
              <w:t>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</w:t>
            </w:r>
            <w:r>
              <w:rPr>
                <w:rFonts w:ascii="Times New Roman" w:hAnsi="Times New Roman"/>
                <w:color w:val="000000"/>
                <w:sz w:val="24"/>
              </w:rPr>
              <w:t>енять полученные умения в практических задачах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</w:t>
            </w:r>
            <w:r>
              <w:rPr>
                <w:rFonts w:ascii="Times New Roman" w:hAnsi="Times New Roman"/>
                <w:color w:val="000000"/>
                <w:sz w:val="24"/>
              </w:rPr>
              <w:t>ем подобия и тригонометрии (пользуясь, где необходимо, калькулятором)</w:t>
            </w:r>
          </w:p>
        </w:tc>
      </w:tr>
    </w:tbl>
    <w:p w:rsidR="001B4423" w:rsidRDefault="001B4423">
      <w:pPr>
        <w:spacing w:after="0"/>
        <w:ind w:left="120"/>
      </w:pPr>
    </w:p>
    <w:p w:rsidR="001B4423" w:rsidRDefault="000E6E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B4423" w:rsidRDefault="001B442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 острых углов, находить с их помощью различные элементы прямоугольного треугольника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формулами приве</w:t>
            </w:r>
            <w:r>
              <w:rPr>
                <w:rFonts w:ascii="Times New Roman" w:hAnsi="Times New Roman"/>
                <w:color w:val="000000"/>
                <w:sz w:val="24"/>
              </w:rPr>
              <w:t>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геометрических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задачах. Уметь приводить примеры подобных фигур в окружающем мире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векторами, понимать их геометрический и физический см</w:t>
            </w:r>
            <w:r>
              <w:rPr>
                <w:rFonts w:ascii="Times New Roman" w:hAnsi="Times New Roman"/>
                <w:color w:val="000000"/>
                <w:sz w:val="24"/>
              </w:rPr>
              <w:t>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оси или центры симметрии фигур, применять движ</w:t>
            </w:r>
            <w:r>
              <w:rPr>
                <w:rFonts w:ascii="Times New Roman" w:hAnsi="Times New Roman"/>
                <w:color w:val="000000"/>
                <w:sz w:val="24"/>
              </w:rPr>
              <w:t>ения плоскости в простейших случаях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калькулятором)</w:t>
            </w:r>
          </w:p>
        </w:tc>
      </w:tr>
    </w:tbl>
    <w:p w:rsidR="001B4423" w:rsidRDefault="001B4423">
      <w:pPr>
        <w:spacing w:after="0"/>
        <w:ind w:left="120"/>
      </w:pPr>
    </w:p>
    <w:p w:rsidR="001B4423" w:rsidRDefault="001B4423">
      <w:pPr>
        <w:sectPr w:rsidR="001B4423">
          <w:pgSz w:w="11906" w:h="16383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before="199" w:after="199" w:line="336" w:lineRule="auto"/>
        <w:ind w:left="120"/>
      </w:pPr>
      <w:bookmarkStart w:id="14" w:name="block-6449956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B4423" w:rsidRDefault="001B4423">
      <w:pPr>
        <w:spacing w:after="0"/>
        <w:ind w:left="120"/>
      </w:pPr>
    </w:p>
    <w:p w:rsidR="001B4423" w:rsidRDefault="000E6E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B4423" w:rsidRDefault="001B4423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Начальные понятия геометрии. Точка, прямая, отрезок, луч. Угол. Виды углов. Вертикальные и смежные углы. Биссектриса угла. Ломаная,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Параллельность и перпендикулярность прямых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построения с помощью циркуля и линейки. Треугольник. Высота, медиана, биссектриса, их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Равнобедренный и равносторонний треугольники. Неравенство треугольника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равнобедренного треугольника. Признаки равенства треугольников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и признаки параллельных прямых. Сумма углов треугольника. Внешние </w:t>
            </w:r>
            <w:r>
              <w:rPr>
                <w:rFonts w:ascii="Times New Roman" w:hAnsi="Times New Roman"/>
                <w:color w:val="000000"/>
                <w:sz w:val="24"/>
              </w:rPr>
              <w:t>углы треугольника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геометрии: неравенство треу</w:t>
            </w:r>
            <w:r>
              <w:rPr>
                <w:rFonts w:ascii="Times New Roman" w:hAnsi="Times New Roman"/>
                <w:color w:val="000000"/>
                <w:sz w:val="24"/>
              </w:rPr>
              <w:t>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 w:rsidR="001B44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1B4423" w:rsidRDefault="001B4423">
      <w:pPr>
        <w:spacing w:after="0"/>
        <w:ind w:left="120"/>
      </w:pPr>
    </w:p>
    <w:p w:rsidR="001B4423" w:rsidRDefault="000E6E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B4423" w:rsidRDefault="001B442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Четырёхугольники. Параллелограмм, его признаки и свойства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ромб, квадрат, их признаки и свойства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равнобокая трапеция, её свойства и признаки. Прямоугольная трапеция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удвоения медианы.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симметрия. Теорема Фалеса и теорема о пропорциональных отрезках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линии треугольника и трапеции. Центр масс треугольника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Подобие треугольников, коэффициент подобия. Признаки подобия треугольников. Применение подобия при решении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параллелограмма, ромба и трапеции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треугольников и многоугольников на клетчатой бумаге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Пифагора. Применение теоремы Пифагора при решении практических задач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</w:t>
            </w:r>
            <w:r>
              <w:rPr>
                <w:rFonts w:ascii="Times New Roman" w:hAnsi="Times New Roman"/>
                <w:color w:val="000000"/>
                <w:sz w:val="24"/>
              </w:rPr>
              <w:t>центральные углы, угол между касательной и хордой. Углы между хордами и секущими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1B44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1B4423" w:rsidRDefault="001B4423">
      <w:pPr>
        <w:spacing w:after="0"/>
        <w:ind w:left="120"/>
      </w:pPr>
    </w:p>
    <w:p w:rsidR="001B4423" w:rsidRDefault="000E6E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B4423" w:rsidRDefault="001B442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треугольников. Теорема косинусов и теорема синусов. Решение практических задач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теоремы косинусов и теоремы синусов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подобия. Подобие соответственных элементов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Вектор, длина (модуль)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вектора. Скалярное произведение векторов, примене</w:t>
            </w:r>
            <w:r>
              <w:rPr>
                <w:rFonts w:ascii="Times New Roman" w:hAnsi="Times New Roman"/>
                <w:color w:val="000000"/>
                <w:sz w:val="24"/>
              </w:rPr>
              <w:t>ние для нахождения длин и углов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окружности. Градусная и </w:t>
            </w:r>
            <w:r>
              <w:rPr>
                <w:rFonts w:ascii="Times New Roman" w:hAnsi="Times New Roman"/>
                <w:color w:val="000000"/>
                <w:sz w:val="24"/>
              </w:rPr>
              <w:t>радианная мера угла, вычисление длин дуг окружностей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 w:rsidR="001B4423" w:rsidRDefault="001B4423">
      <w:pPr>
        <w:spacing w:after="0"/>
        <w:ind w:left="120"/>
      </w:pPr>
    </w:p>
    <w:p w:rsidR="001B4423" w:rsidRDefault="001B4423">
      <w:pPr>
        <w:sectPr w:rsidR="001B4423">
          <w:pgSz w:w="11906" w:h="16383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before="199" w:after="199" w:line="336" w:lineRule="auto"/>
        <w:ind w:left="120"/>
      </w:pPr>
      <w:bookmarkStart w:id="15" w:name="block-6449956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МАТЕМАТИКЕ </w:t>
      </w:r>
      <w:r>
        <w:rPr>
          <w:rFonts w:ascii="Times New Roman" w:hAnsi="Times New Roman"/>
          <w:b/>
          <w:color w:val="000000"/>
          <w:sz w:val="28"/>
        </w:rPr>
        <w:t>ТРЕБОВАНИЯ К РЕЗУЛЬТАТАМ ОСВОЕНИЯ ОСНОВНОЙ ОБРАЗОВАТЕЛЬНОЙ ПРОГРАММЫ ОСНОВНОГО ОБЩЕГО ОБРАЗОВАНИЯ</w:t>
      </w:r>
    </w:p>
    <w:p w:rsidR="001B4423" w:rsidRDefault="001B4423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нове ФГОС 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описания реальных процессов и явлений, при решении задач из других учебных предметов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</w:t>
            </w:r>
            <w:r>
              <w:rPr>
                <w:rFonts w:ascii="Times New Roman" w:hAnsi="Times New Roman"/>
                <w:color w:val="000000"/>
                <w:sz w:val="24"/>
              </w:rPr>
              <w:t>ть высказывания и отрицания высказываний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</w:t>
            </w:r>
            <w:r>
              <w:rPr>
                <w:rFonts w:ascii="Times New Roman" w:hAnsi="Times New Roman"/>
                <w:color w:val="000000"/>
                <w:sz w:val="24"/>
              </w:rPr>
              <w:t>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</w:t>
            </w:r>
            <w:r>
              <w:rPr>
                <w:rFonts w:ascii="Times New Roman" w:hAnsi="Times New Roman"/>
                <w:color w:val="000000"/>
                <w:sz w:val="24"/>
              </w:rPr>
              <w:t>слений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одной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</w:t>
            </w:r>
            <w:r>
              <w:rPr>
                <w:rFonts w:ascii="Times New Roman" w:hAnsi="Times New Roman"/>
                <w:color w:val="000000"/>
                <w:sz w:val="24"/>
              </w:rPr>
              <w:t>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</w:t>
            </w:r>
            <w:r>
              <w:rPr>
                <w:rFonts w:ascii="Times New Roman" w:hAnsi="Times New Roman"/>
                <w:color w:val="000000"/>
                <w:sz w:val="24"/>
              </w:rPr>
              <w:t>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</w:t>
            </w:r>
            <w:r>
              <w:rPr>
                <w:rFonts w:ascii="Times New Roman" w:hAnsi="Times New Roman"/>
                <w:color w:val="000000"/>
                <w:sz w:val="24"/>
              </w:rPr>
              <w:t>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</w:t>
            </w:r>
            <w:r>
              <w:rPr>
                <w:rFonts w:ascii="Times New Roman" w:hAnsi="Times New Roman"/>
                <w:color w:val="000000"/>
                <w:sz w:val="24"/>
              </w:rPr>
              <w:t>ами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</w:t>
            </w:r>
            <w:r>
              <w:rPr>
                <w:rFonts w:ascii="Times New Roman" w:hAnsi="Times New Roman"/>
                <w:color w:val="000000"/>
                <w:sz w:val="24"/>
              </w:rPr>
              <w:t>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</w:t>
            </w:r>
            <w:r>
              <w:rPr>
                <w:rFonts w:ascii="Times New Roman" w:hAnsi="Times New Roman"/>
                <w:color w:val="000000"/>
                <w:sz w:val="24"/>
              </w:rPr>
              <w:t>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</w:t>
            </w:r>
            <w:r>
              <w:rPr>
                <w:rFonts w:ascii="Times New Roman" w:hAnsi="Times New Roman"/>
                <w:color w:val="000000"/>
                <w:sz w:val="24"/>
              </w:rPr>
              <w:t>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</w:t>
            </w:r>
            <w:r>
              <w:rPr>
                <w:rFonts w:ascii="Times New Roman" w:hAnsi="Times New Roman"/>
                <w:color w:val="000000"/>
                <w:sz w:val="24"/>
              </w:rPr>
              <w:t>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</w:t>
            </w:r>
            <w:r>
              <w:rPr>
                <w:rFonts w:ascii="Times New Roman" w:hAnsi="Times New Roman"/>
                <w:color w:val="000000"/>
                <w:sz w:val="24"/>
              </w:rPr>
              <w:t>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теристики реальных процессов и явлений; умение распознавать изменчивые величины в окружающем мире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B44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изученный </w:t>
            </w:r>
            <w:r>
              <w:rPr>
                <w:rFonts w:ascii="Times New Roman" w:hAnsi="Times New Roman"/>
                <w:color w:val="000000"/>
                <w:sz w:val="24"/>
              </w:rPr>
              <w:t>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</w:t>
            </w:r>
            <w:r>
              <w:rPr>
                <w:rFonts w:ascii="Times New Roman" w:hAnsi="Times New Roman"/>
                <w:color w:val="000000"/>
                <w:sz w:val="24"/>
              </w:rPr>
              <w:t>еры математических открытий и их авторов в отечественной и всемирной истории</w:t>
            </w:r>
          </w:p>
        </w:tc>
      </w:tr>
    </w:tbl>
    <w:p w:rsidR="001B4423" w:rsidRDefault="001B4423">
      <w:pPr>
        <w:sectPr w:rsidR="001B4423">
          <w:pgSz w:w="11906" w:h="16383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before="199" w:after="199" w:line="336" w:lineRule="auto"/>
        <w:ind w:left="120"/>
      </w:pPr>
      <w:bookmarkStart w:id="16" w:name="block-6449956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1B4423" w:rsidRDefault="001B4423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целые числа.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делимости целых чисел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</w:t>
            </w:r>
            <w:r>
              <w:rPr>
                <w:rFonts w:ascii="Times New Roman" w:hAnsi="Times New Roman"/>
                <w:color w:val="000000"/>
                <w:sz w:val="24"/>
              </w:rPr>
              <w:t>именьшее значение функции на промежутке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B44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B4423" w:rsidRDefault="000E6E9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1B4423" w:rsidRDefault="001B4423">
      <w:pPr>
        <w:spacing w:after="0" w:line="336" w:lineRule="auto"/>
        <w:ind w:left="120"/>
      </w:pPr>
    </w:p>
    <w:p w:rsidR="001B4423" w:rsidRDefault="001B4423">
      <w:pPr>
        <w:sectPr w:rsidR="001B4423">
          <w:pgSz w:w="11906" w:h="16383"/>
          <w:pgMar w:top="1134" w:right="850" w:bottom="1134" w:left="1701" w:header="720" w:footer="720" w:gutter="0"/>
          <w:cols w:space="720"/>
        </w:sectPr>
      </w:pPr>
    </w:p>
    <w:p w:rsidR="001B4423" w:rsidRDefault="000E6E94">
      <w:pPr>
        <w:spacing w:after="0"/>
        <w:ind w:left="120"/>
      </w:pPr>
      <w:bookmarkStart w:id="17" w:name="block-6449955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B4423" w:rsidRDefault="000E6E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B4423" w:rsidRDefault="000E6E94">
      <w:pPr>
        <w:spacing w:after="0" w:line="480" w:lineRule="auto"/>
        <w:ind w:left="120"/>
      </w:pPr>
      <w:bookmarkStart w:id="18" w:name="acdc3876-571e-4ea9-a1d0-6bf3dde3985b"/>
      <w:r>
        <w:rPr>
          <w:rFonts w:ascii="Times New Roman" w:hAnsi="Times New Roman"/>
          <w:color w:val="000000"/>
          <w:sz w:val="28"/>
        </w:rPr>
        <w:t>• Математика. Геометрия: 7 - 9-е классы: базовый уровень: учебник; 14-е издание, переработанное Атанасян Л.С., Бутузов В.Ф., Кадомцев С.Б. и др. Акционерное общество «Издательство «Просвещение»</w:t>
      </w:r>
      <w:bookmarkEnd w:id="18"/>
    </w:p>
    <w:p w:rsidR="001B4423" w:rsidRDefault="001B4423">
      <w:pPr>
        <w:spacing w:after="0" w:line="480" w:lineRule="auto"/>
        <w:ind w:left="120"/>
      </w:pPr>
    </w:p>
    <w:p w:rsidR="001B4423" w:rsidRDefault="001B4423">
      <w:pPr>
        <w:spacing w:after="0"/>
        <w:ind w:left="120"/>
      </w:pPr>
    </w:p>
    <w:p w:rsidR="001B4423" w:rsidRDefault="000E6E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</w:t>
      </w:r>
      <w:r>
        <w:rPr>
          <w:rFonts w:ascii="Times New Roman" w:hAnsi="Times New Roman"/>
          <w:b/>
          <w:color w:val="000000"/>
          <w:sz w:val="28"/>
        </w:rPr>
        <w:t>ЕРИАЛЫ ДЛЯ УЧИТЕЛЯ</w:t>
      </w:r>
    </w:p>
    <w:p w:rsidR="001B4423" w:rsidRDefault="000E6E94">
      <w:pPr>
        <w:spacing w:after="0" w:line="480" w:lineRule="auto"/>
        <w:ind w:left="120"/>
      </w:pPr>
      <w:bookmarkStart w:id="19" w:name="810f2c24-8c1c-4af1-98b4-b34d2846533f"/>
      <w:r>
        <w:rPr>
          <w:rFonts w:ascii="Times New Roman" w:hAnsi="Times New Roman"/>
          <w:color w:val="000000"/>
          <w:sz w:val="28"/>
        </w:rPr>
        <w:t>Геометрия. Дидактические материалы. 8 класс: учеб. пособие для общеобразоват. организаций /Б.Г.Зив, В.М.Мейлер.-17-е изд.-М.:Просвещение, 2015-159 с.:ил.-ISBN 978-5-09-034622-1.</w:t>
      </w:r>
      <w:bookmarkEnd w:id="19"/>
    </w:p>
    <w:p w:rsidR="001B4423" w:rsidRDefault="001B4423">
      <w:pPr>
        <w:spacing w:after="0"/>
        <w:ind w:left="120"/>
      </w:pPr>
    </w:p>
    <w:p w:rsidR="001B4423" w:rsidRDefault="000E6E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B4423" w:rsidRDefault="001B4423">
      <w:pPr>
        <w:spacing w:after="0" w:line="480" w:lineRule="auto"/>
        <w:ind w:left="120"/>
      </w:pPr>
    </w:p>
    <w:p w:rsidR="001B4423" w:rsidRDefault="001B4423">
      <w:pPr>
        <w:sectPr w:rsidR="001B4423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00000" w:rsidRDefault="000E6E94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A1357"/>
    <w:multiLevelType w:val="multilevel"/>
    <w:tmpl w:val="2AA6AA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5679D2"/>
    <w:multiLevelType w:val="multilevel"/>
    <w:tmpl w:val="6ABAE3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2E65EE"/>
    <w:multiLevelType w:val="multilevel"/>
    <w:tmpl w:val="35D6A8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267E47"/>
    <w:multiLevelType w:val="multilevel"/>
    <w:tmpl w:val="916437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FF23BB"/>
    <w:multiLevelType w:val="multilevel"/>
    <w:tmpl w:val="F56E04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D50881"/>
    <w:multiLevelType w:val="multilevel"/>
    <w:tmpl w:val="C84203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B4423"/>
    <w:rsid w:val="000E6E94"/>
    <w:rsid w:val="001B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8B1384-FCC6-48E1-9B37-BE925DE4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10265</Words>
  <Characters>58517</Characters>
  <Application>Microsoft Office Word</Application>
  <DocSecurity>0</DocSecurity>
  <Lines>487</Lines>
  <Paragraphs>137</Paragraphs>
  <ScaleCrop>false</ScaleCrop>
  <Company/>
  <LinksUpToDate>false</LinksUpToDate>
  <CharactersWithSpaces>68645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44</cp:lastModifiedBy>
  <cp:revision>2</cp:revision>
  <dcterms:created xsi:type="dcterms:W3CDTF">2025-09-09T10:45:00Z</dcterms:created>
  <dcterms:modified xsi:type="dcterms:W3CDTF">2025-09-09T10:45:00Z</dcterms:modified>
</cp:coreProperties>
</file>